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1813F" w14:textId="3727643F" w:rsidR="00D460FF" w:rsidRPr="00D460FF" w:rsidRDefault="00D460FF" w:rsidP="00D460FF">
      <w:pPr>
        <w:autoSpaceDE w:val="0"/>
        <w:autoSpaceDN w:val="0"/>
        <w:adjustRightInd w:val="0"/>
        <w:spacing w:after="227" w:line="288" w:lineRule="auto"/>
        <w:ind w:left="-567" w:right="-772"/>
        <w:jc w:val="center"/>
        <w:textAlignment w:val="center"/>
        <w:rPr>
          <w:rFonts w:asciiTheme="majorHAnsi" w:hAnsiTheme="majorHAnsi" w:cs="Knowledge Medium"/>
          <w:b/>
          <w:color w:val="000000"/>
          <w:sz w:val="28"/>
          <w:szCs w:val="28"/>
          <w:lang w:val="en-GB" w:eastAsia="en-NZ"/>
        </w:rPr>
      </w:pPr>
      <w:r w:rsidRPr="00D460FF">
        <w:rPr>
          <w:rFonts w:asciiTheme="majorHAnsi" w:hAnsiTheme="majorHAnsi" w:cs="Knowledge Medium"/>
          <w:b/>
          <w:color w:val="000000"/>
          <w:sz w:val="28"/>
          <w:szCs w:val="28"/>
          <w:lang w:val="en-GB" w:eastAsia="en-NZ"/>
        </w:rPr>
        <w:t>Proxy Form</w:t>
      </w:r>
    </w:p>
    <w:p w14:paraId="70F84219" w14:textId="77777777" w:rsidR="00D460FF" w:rsidRDefault="00D460FF" w:rsidP="00D460FF">
      <w:pPr>
        <w:keepLines/>
        <w:suppressAutoHyphens/>
        <w:autoSpaceDE w:val="0"/>
        <w:autoSpaceDN w:val="0"/>
        <w:adjustRightInd w:val="0"/>
        <w:spacing w:before="142" w:line="300" w:lineRule="atLeast"/>
        <w:ind w:left="-567" w:right="-772"/>
        <w:jc w:val="center"/>
        <w:textAlignment w:val="center"/>
        <w:rPr>
          <w:rFonts w:asciiTheme="majorHAnsi" w:hAnsiTheme="majorHAnsi" w:cs="Adobe Garamond Pro"/>
          <w:color w:val="000000"/>
          <w:lang w:val="en-GB" w:eastAsia="en-NZ"/>
        </w:rPr>
      </w:pPr>
      <w:r>
        <w:rPr>
          <w:rFonts w:asciiTheme="majorHAnsi" w:hAnsiTheme="majorHAnsi" w:cs="Adobe Garamond Pro"/>
          <w:color w:val="000000"/>
          <w:lang w:val="en-GB" w:eastAsia="en-NZ"/>
        </w:rPr>
        <w:t>[ref s</w:t>
      </w:r>
      <w:r w:rsidRPr="00D460FF">
        <w:rPr>
          <w:rFonts w:asciiTheme="majorHAnsi" w:hAnsiTheme="majorHAnsi" w:cs="Adobe Garamond Pro"/>
          <w:color w:val="000000"/>
          <w:lang w:val="en-GB" w:eastAsia="en-NZ"/>
        </w:rPr>
        <w:t xml:space="preserve">102(3) </w:t>
      </w:r>
      <w:r>
        <w:rPr>
          <w:rFonts w:asciiTheme="majorHAnsi" w:hAnsiTheme="majorHAnsi" w:cs="Adobe Garamond Pro"/>
          <w:color w:val="000000"/>
          <w:lang w:val="en-GB" w:eastAsia="en-NZ"/>
        </w:rPr>
        <w:t>Unit Titles Act 2010</w:t>
      </w:r>
    </w:p>
    <w:p w14:paraId="2497A994" w14:textId="7FE42B1E" w:rsidR="00D460FF" w:rsidRPr="002E6510" w:rsidRDefault="00D460FF" w:rsidP="002E6510">
      <w:pPr>
        <w:keepLines/>
        <w:suppressAutoHyphens/>
        <w:autoSpaceDE w:val="0"/>
        <w:autoSpaceDN w:val="0"/>
        <w:adjustRightInd w:val="0"/>
        <w:spacing w:before="142" w:line="300" w:lineRule="atLeast"/>
        <w:ind w:left="-567" w:right="-772"/>
        <w:jc w:val="center"/>
        <w:textAlignment w:val="center"/>
        <w:rPr>
          <w:rFonts w:asciiTheme="majorHAnsi" w:hAnsiTheme="majorHAnsi" w:cs="Adobe Garamond Pro"/>
          <w:color w:val="000000"/>
          <w:lang w:val="en-GB" w:eastAsia="en-NZ"/>
        </w:rPr>
      </w:pPr>
      <w:r>
        <w:rPr>
          <w:rFonts w:asciiTheme="majorHAnsi" w:hAnsiTheme="majorHAnsi" w:cs="Adobe Garamond Pro"/>
          <w:color w:val="000000"/>
          <w:lang w:val="en-GB" w:eastAsia="en-NZ"/>
        </w:rPr>
        <w:t>r14 and</w:t>
      </w:r>
      <w:r w:rsidRPr="00D460FF">
        <w:rPr>
          <w:rFonts w:asciiTheme="majorHAnsi" w:hAnsiTheme="majorHAnsi" w:cs="Adobe Garamond Pro"/>
          <w:color w:val="000000"/>
          <w:lang w:val="en-GB" w:eastAsia="en-NZ"/>
        </w:rPr>
        <w:t xml:space="preserve"> Form 11, Unit Titles Regulations 2011</w:t>
      </w:r>
      <w:r>
        <w:rPr>
          <w:rFonts w:asciiTheme="majorHAnsi" w:hAnsiTheme="majorHAnsi" w:cs="Adobe Garamond Pro"/>
          <w:color w:val="000000"/>
          <w:lang w:val="en-GB" w:eastAsia="en-NZ"/>
        </w:rPr>
        <w:t>]</w:t>
      </w:r>
    </w:p>
    <w:p w14:paraId="6951596C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 Bold"/>
          <w:b/>
          <w:bCs/>
          <w:color w:val="000000"/>
          <w:lang w:eastAsia="en-NZ"/>
        </w:rPr>
      </w:pPr>
    </w:p>
    <w:p w14:paraId="70E06916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 Bold"/>
          <w:b/>
          <w:bCs/>
          <w:color w:val="000000"/>
          <w:lang w:eastAsia="en-NZ"/>
        </w:rPr>
        <w:t>To:</w:t>
      </w:r>
      <w:r w:rsidRPr="00D460FF">
        <w:rPr>
          <w:rFonts w:asciiTheme="majorHAnsi" w:hAnsiTheme="majorHAnsi" w:cs="Adobe Garamond Pro"/>
          <w:color w:val="000000"/>
          <w:lang w:eastAsia="en-NZ"/>
        </w:rPr>
        <w:t xml:space="preserve"> 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The Chairperson of the Body Corporate Committee</w:t>
      </w:r>
    </w:p>
    <w:p w14:paraId="6C2C5D90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7D0E3ECA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 Bold"/>
          <w:b/>
          <w:bCs/>
          <w:color w:val="000000"/>
          <w:lang w:eastAsia="en-NZ"/>
        </w:rPr>
        <w:t>Unit Plan: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_______________________________________________________________</w:t>
      </w:r>
    </w:p>
    <w:p w14:paraId="268BD7BA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[insert unit plan number]</w:t>
      </w:r>
    </w:p>
    <w:p w14:paraId="5DDFB649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6A6105CE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 Bold"/>
          <w:b/>
          <w:bCs/>
          <w:color w:val="000000"/>
          <w:lang w:eastAsia="en-NZ"/>
        </w:rPr>
        <w:t>Body Corporate: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_______________________________________________________________</w:t>
      </w:r>
    </w:p>
    <w:p w14:paraId="27289045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ab/>
      </w:r>
      <w:r>
        <w:rPr>
          <w:rFonts w:asciiTheme="majorHAnsi" w:hAnsiTheme="majorHAnsi" w:cs="Adobe Garamond Pro"/>
          <w:color w:val="000000"/>
          <w:lang w:eastAsia="en-NZ"/>
        </w:rPr>
        <w:tab/>
      </w:r>
      <w:r>
        <w:rPr>
          <w:rFonts w:asciiTheme="majorHAnsi" w:hAnsiTheme="majorHAnsi" w:cs="Adobe Garamond Pro"/>
          <w:color w:val="000000"/>
          <w:lang w:eastAsia="en-NZ"/>
        </w:rPr>
        <w:tab/>
        <w:t>[insert Name of Body Corporate</w:t>
      </w:r>
      <w:r w:rsidRPr="00D460FF">
        <w:rPr>
          <w:rFonts w:asciiTheme="majorHAnsi" w:hAnsiTheme="majorHAnsi" w:cs="Adobe Garamond Pro"/>
          <w:color w:val="000000"/>
          <w:lang w:eastAsia="en-NZ"/>
        </w:rPr>
        <w:t>]</w:t>
      </w:r>
    </w:p>
    <w:p w14:paraId="5A337823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0394C517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7D59A5D2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 Bold"/>
          <w:b/>
          <w:bCs/>
          <w:color w:val="000000"/>
          <w:lang w:eastAsia="en-NZ"/>
        </w:rPr>
      </w:pPr>
      <w:r w:rsidRPr="00D460FF">
        <w:rPr>
          <w:rFonts w:asciiTheme="majorHAnsi" w:hAnsiTheme="majorHAnsi" w:cs="Adobe Garamond Pro Bold"/>
          <w:b/>
          <w:bCs/>
          <w:color w:val="000000"/>
          <w:lang w:eastAsia="en-NZ"/>
        </w:rPr>
        <w:t>Proxy Appointment:</w:t>
      </w:r>
    </w:p>
    <w:p w14:paraId="733B5868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 Bold"/>
          <w:b/>
          <w:bCs/>
          <w:color w:val="000000"/>
          <w:lang w:eastAsia="en-NZ"/>
        </w:rPr>
      </w:pPr>
    </w:p>
    <w:p w14:paraId="46BB7602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"/>
          <w:color w:val="000000"/>
          <w:lang w:eastAsia="en-NZ"/>
        </w:rPr>
        <w:t>We / I: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_______________________________________________________________</w:t>
      </w:r>
    </w:p>
    <w:p w14:paraId="20AAF7AE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[insert full name and address]</w:t>
      </w:r>
    </w:p>
    <w:p w14:paraId="59EC9697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645A0A87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6D52B78E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"/>
          <w:color w:val="000000"/>
          <w:lang w:eastAsia="en-NZ"/>
        </w:rPr>
        <w:t xml:space="preserve">being the </w:t>
      </w:r>
      <w:r>
        <w:rPr>
          <w:rFonts w:asciiTheme="majorHAnsi" w:hAnsiTheme="majorHAnsi" w:cs="Adobe Garamond Pro"/>
          <w:color w:val="000000"/>
          <w:lang w:eastAsia="en-NZ"/>
        </w:rPr>
        <w:t xml:space="preserve">principle </w:t>
      </w:r>
      <w:r w:rsidRPr="00D460FF">
        <w:rPr>
          <w:rFonts w:asciiTheme="majorHAnsi" w:hAnsiTheme="majorHAnsi" w:cs="Adobe Garamond Pro"/>
          <w:color w:val="000000"/>
          <w:lang w:eastAsia="en-NZ"/>
        </w:rPr>
        <w:t>owner/s of: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 xml:space="preserve">_______________________________________________________________ </w:t>
      </w:r>
    </w:p>
    <w:p w14:paraId="1958AC9D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ab/>
      </w:r>
      <w:r>
        <w:rPr>
          <w:rFonts w:asciiTheme="majorHAnsi" w:hAnsiTheme="majorHAnsi" w:cs="Adobe Garamond Pro"/>
          <w:color w:val="000000"/>
          <w:lang w:eastAsia="en-NZ"/>
        </w:rPr>
        <w:tab/>
      </w:r>
      <w:r>
        <w:rPr>
          <w:rFonts w:asciiTheme="majorHAnsi" w:hAnsiTheme="majorHAnsi" w:cs="Adobe Garamond Pro"/>
          <w:color w:val="000000"/>
          <w:lang w:eastAsia="en-NZ"/>
        </w:rPr>
        <w:tab/>
        <w:t>[insert principle</w:t>
      </w:r>
      <w:r w:rsidRPr="00D460FF">
        <w:rPr>
          <w:rFonts w:asciiTheme="majorHAnsi" w:hAnsiTheme="majorHAnsi" w:cs="Adobe Garamond Pro"/>
          <w:color w:val="000000"/>
          <w:lang w:eastAsia="en-NZ"/>
        </w:rPr>
        <w:t xml:space="preserve"> unit number]</w:t>
      </w:r>
    </w:p>
    <w:p w14:paraId="79E2B768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3518B482" w14:textId="32AE204D" w:rsidR="003D19F3" w:rsidRPr="00D460FF" w:rsidRDefault="003D19F3" w:rsidP="003D19F3">
      <w:pPr>
        <w:suppressAutoHyphens/>
        <w:autoSpaceDE w:val="0"/>
        <w:autoSpaceDN w:val="0"/>
        <w:adjustRightInd w:val="0"/>
        <w:spacing w:line="288" w:lineRule="auto"/>
        <w:ind w:left="1418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ab/>
      </w:r>
      <w:r w:rsidR="00D460FF" w:rsidRPr="00D460FF">
        <w:rPr>
          <w:rFonts w:asciiTheme="majorHAnsi" w:hAnsiTheme="majorHAnsi" w:cs="Adobe Garamond Pro"/>
          <w:color w:val="000000"/>
          <w:lang w:eastAsia="en-NZ"/>
        </w:rPr>
        <w:t>a</w:t>
      </w:r>
      <w:r w:rsidR="00D460FF" w:rsidRPr="00D460FF">
        <w:rPr>
          <w:rFonts w:asciiTheme="majorHAnsi" w:hAnsiTheme="majorHAnsi" w:cs="Adobe Garamond Pro"/>
          <w:color w:val="000000"/>
          <w:w w:val="105"/>
          <w:lang w:eastAsia="en-NZ"/>
        </w:rPr>
        <w:t xml:space="preserve">nd an eligible voter </w:t>
      </w:r>
      <w:r w:rsidR="00D460FF">
        <w:rPr>
          <w:rFonts w:asciiTheme="majorHAnsi" w:hAnsiTheme="majorHAnsi" w:cs="Adobe Garamond Pro"/>
          <w:color w:val="000000"/>
          <w:w w:val="105"/>
          <w:lang w:eastAsia="en-NZ"/>
        </w:rPr>
        <w:t>(</w:t>
      </w:r>
      <w:r w:rsidR="00D460FF" w:rsidRPr="00D460FF">
        <w:rPr>
          <w:rFonts w:asciiTheme="majorHAnsi" w:hAnsiTheme="majorHAnsi" w:cs="Adobe Garamond Pro"/>
          <w:color w:val="000000"/>
          <w:w w:val="105"/>
          <w:lang w:eastAsia="en-NZ"/>
        </w:rPr>
        <w:t>s 96(1) of t</w:t>
      </w:r>
      <w:r w:rsidR="00D460FF">
        <w:rPr>
          <w:rFonts w:asciiTheme="majorHAnsi" w:hAnsiTheme="majorHAnsi" w:cs="Adobe Garamond Pro"/>
          <w:color w:val="000000"/>
          <w:w w:val="105"/>
          <w:lang w:eastAsia="en-NZ"/>
        </w:rPr>
        <w:t xml:space="preserve">he Unit Titles </w:t>
      </w:r>
      <w:r w:rsidR="00D460FF" w:rsidRPr="00D460FF">
        <w:rPr>
          <w:rFonts w:asciiTheme="majorHAnsi" w:hAnsiTheme="majorHAnsi" w:cs="Adobe Garamond Pro"/>
          <w:color w:val="000000"/>
          <w:w w:val="105"/>
          <w:lang w:eastAsia="en-NZ"/>
        </w:rPr>
        <w:t>Act 2010</w:t>
      </w:r>
      <w:r w:rsidR="00D460FF">
        <w:rPr>
          <w:rFonts w:asciiTheme="majorHAnsi" w:hAnsiTheme="majorHAnsi" w:cs="Adobe Garamond Pro"/>
          <w:color w:val="000000"/>
          <w:w w:val="105"/>
          <w:lang w:eastAsia="en-NZ"/>
        </w:rPr>
        <w:t>)</w:t>
      </w:r>
      <w:r w:rsidR="00D460FF" w:rsidRPr="00D460FF">
        <w:rPr>
          <w:rFonts w:asciiTheme="majorHAnsi" w:hAnsiTheme="majorHAnsi" w:cs="Adobe Garamond Pro"/>
          <w:color w:val="000000"/>
          <w:w w:val="105"/>
          <w:lang w:eastAsia="en-NZ"/>
        </w:rPr>
        <w:t>, appoint</w:t>
      </w:r>
      <w:r>
        <w:rPr>
          <w:rFonts w:asciiTheme="majorHAnsi" w:hAnsiTheme="majorHAnsi" w:cs="Adobe Garamond Pro"/>
          <w:color w:val="000000"/>
          <w:w w:val="105"/>
          <w:lang w:eastAsia="en-NZ"/>
        </w:rPr>
        <w:t xml:space="preserve"> the following</w:t>
      </w:r>
      <w:r w:rsidRPr="003D19F3">
        <w:rPr>
          <w:rFonts w:asciiTheme="majorHAnsi" w:hAnsiTheme="majorHAnsi" w:cs="Adobe Garamond Pro"/>
          <w:color w:val="000000"/>
          <w:lang w:eastAsia="en-NZ"/>
        </w:rPr>
        <w:t xml:space="preserve"> </w:t>
      </w:r>
      <w:r w:rsidRPr="00D460FF">
        <w:rPr>
          <w:rFonts w:asciiTheme="majorHAnsi" w:hAnsiTheme="majorHAnsi" w:cs="Adobe Garamond Pro"/>
          <w:color w:val="000000"/>
          <w:lang w:eastAsia="en-NZ"/>
        </w:rPr>
        <w:t xml:space="preserve">as our/my proxy for the purpose of the Annual General Meeting of the Body Corporate to be held on </w:t>
      </w:r>
      <w:r>
        <w:rPr>
          <w:rFonts w:asciiTheme="majorHAnsi" w:hAnsiTheme="majorHAnsi" w:cs="Adobe Garamond Pro"/>
          <w:color w:val="000000"/>
          <w:lang w:eastAsia="en-NZ"/>
        </w:rPr>
        <w:t>[insert date]:</w:t>
      </w:r>
    </w:p>
    <w:p w14:paraId="09A30FB7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w w:val="105"/>
          <w:lang w:eastAsia="en-NZ"/>
        </w:rPr>
      </w:pPr>
    </w:p>
    <w:p w14:paraId="4F9E8791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0FC3A656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_______________________________________________________________</w:t>
      </w:r>
    </w:p>
    <w:p w14:paraId="5FD0F0DB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 xml:space="preserve">[full name of </w:t>
      </w:r>
      <w:r>
        <w:rPr>
          <w:rFonts w:asciiTheme="majorHAnsi" w:hAnsiTheme="majorHAnsi" w:cs="Adobe Garamond Pro"/>
          <w:color w:val="000000"/>
          <w:lang w:eastAsia="en-NZ"/>
        </w:rPr>
        <w:t>person appointed</w:t>
      </w:r>
      <w:r w:rsidRPr="00D460FF">
        <w:rPr>
          <w:rFonts w:asciiTheme="majorHAnsi" w:hAnsiTheme="majorHAnsi" w:cs="Adobe Garamond Pro"/>
          <w:color w:val="000000"/>
          <w:lang w:eastAsia="en-NZ"/>
        </w:rPr>
        <w:t xml:space="preserve">] </w:t>
      </w:r>
    </w:p>
    <w:p w14:paraId="21E4341E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4AB03A90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____________________________________________________________</w:t>
      </w:r>
    </w:p>
    <w:p w14:paraId="0733FD6A" w14:textId="79A2C63A" w:rsidR="00D460FF" w:rsidRPr="00D460FF" w:rsidRDefault="003D19F3" w:rsidP="002E6510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ab/>
      </w:r>
      <w:r>
        <w:rPr>
          <w:rFonts w:asciiTheme="majorHAnsi" w:hAnsiTheme="majorHAnsi" w:cs="Adobe Garamond Pro"/>
          <w:color w:val="000000"/>
          <w:lang w:eastAsia="en-NZ"/>
        </w:rPr>
        <w:tab/>
      </w:r>
      <w:r>
        <w:rPr>
          <w:rFonts w:asciiTheme="majorHAnsi" w:hAnsiTheme="majorHAnsi" w:cs="Adobe Garamond Pro"/>
          <w:color w:val="000000"/>
          <w:lang w:eastAsia="en-NZ"/>
        </w:rPr>
        <w:tab/>
        <w:t>[date</w:t>
      </w:r>
      <w:r w:rsidR="00D460FF" w:rsidRPr="00D460FF">
        <w:rPr>
          <w:rFonts w:asciiTheme="majorHAnsi" w:hAnsiTheme="majorHAnsi" w:cs="Adobe Garamond Pro"/>
          <w:color w:val="000000"/>
          <w:lang w:eastAsia="en-NZ"/>
        </w:rPr>
        <w:t>]</w:t>
      </w:r>
    </w:p>
    <w:p w14:paraId="00FF67B2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6139C24C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 Bold"/>
          <w:b/>
          <w:bCs/>
          <w:color w:val="000000"/>
          <w:lang w:eastAsia="en-NZ"/>
        </w:rPr>
        <w:t>Signature of eligible voter: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________________________________________________________</w:t>
      </w:r>
    </w:p>
    <w:p w14:paraId="4695DC81" w14:textId="77777777" w:rsidR="00D460FF" w:rsidRPr="00D460FF" w:rsidRDefault="00D460FF" w:rsidP="002E6510">
      <w:pPr>
        <w:suppressAutoHyphens/>
        <w:autoSpaceDE w:val="0"/>
        <w:autoSpaceDN w:val="0"/>
        <w:adjustRightInd w:val="0"/>
        <w:spacing w:line="288" w:lineRule="auto"/>
        <w:ind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7E392796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left="-567"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 Bold"/>
          <w:b/>
          <w:bCs/>
          <w:color w:val="000000"/>
          <w:lang w:eastAsia="en-NZ"/>
        </w:rPr>
        <w:t>Date: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________________________________________________________</w:t>
      </w:r>
    </w:p>
    <w:p w14:paraId="07D1EEC6" w14:textId="7D586F89" w:rsidR="00D460FF" w:rsidRPr="002E6510" w:rsidRDefault="00D460FF" w:rsidP="002E6510">
      <w:pPr>
        <w:suppressAutoHyphens/>
        <w:autoSpaceDE w:val="0"/>
        <w:autoSpaceDN w:val="0"/>
        <w:adjustRightInd w:val="0"/>
        <w:spacing w:line="288" w:lineRule="auto"/>
        <w:ind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 Bold"/>
          <w:bCs/>
          <w:i/>
          <w:color w:val="000000"/>
          <w:lang w:eastAsia="en-NZ"/>
        </w:rPr>
        <w:lastRenderedPageBreak/>
        <w:t>Notes:</w:t>
      </w:r>
    </w:p>
    <w:p w14:paraId="1BC1DBDA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right="-772" w:hanging="709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771BFD54" w14:textId="7D764EE1" w:rsidR="00D460FF" w:rsidRPr="00D460FF" w:rsidRDefault="00D460FF" w:rsidP="00D460FF">
      <w:pPr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right="-772" w:hanging="709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D460FF">
        <w:rPr>
          <w:rFonts w:asciiTheme="majorHAnsi" w:hAnsiTheme="majorHAnsi" w:cs="Adobe Garamond Pro"/>
          <w:color w:val="000000"/>
          <w:lang w:eastAsia="en-NZ"/>
        </w:rPr>
        <w:t>1.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This proxy appointment expires at the end of the general meeting refer</w:t>
      </w:r>
      <w:r>
        <w:rPr>
          <w:rFonts w:asciiTheme="majorHAnsi" w:hAnsiTheme="majorHAnsi" w:cs="Adobe Garamond Pro"/>
          <w:color w:val="000000"/>
          <w:lang w:eastAsia="en-NZ"/>
        </w:rPr>
        <w:t xml:space="preserve">red to in the form or, if the </w:t>
      </w:r>
      <w:r w:rsidRPr="00D460FF">
        <w:rPr>
          <w:rFonts w:asciiTheme="majorHAnsi" w:hAnsiTheme="majorHAnsi" w:cs="Adobe Garamond Pro"/>
          <w:color w:val="000000"/>
          <w:lang w:eastAsia="en-NZ"/>
        </w:rPr>
        <w:t xml:space="preserve">meeting is adjourned, at the end of the reconvened meeting. </w:t>
      </w:r>
      <w:r w:rsidR="009D1DC2">
        <w:rPr>
          <w:rFonts w:asciiTheme="majorHAnsi" w:hAnsiTheme="majorHAnsi" w:cs="Adobe Garamond Pro"/>
          <w:color w:val="000000"/>
          <w:lang w:eastAsia="en-NZ"/>
        </w:rPr>
        <w:t>It does not continue in perpetuity.</w:t>
      </w:r>
      <w:bookmarkStart w:id="0" w:name="_GoBack"/>
      <w:bookmarkEnd w:id="0"/>
    </w:p>
    <w:p w14:paraId="07D27622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right="-772" w:hanging="709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300A9825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right="-772" w:hanging="709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>2</w:t>
      </w:r>
      <w:r w:rsidRPr="00D460FF">
        <w:rPr>
          <w:rFonts w:asciiTheme="majorHAnsi" w:hAnsiTheme="majorHAnsi" w:cs="Adobe Garamond Pro"/>
          <w:color w:val="000000"/>
          <w:lang w:eastAsia="en-NZ"/>
        </w:rPr>
        <w:t>.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>The appointed proxy m</w:t>
      </w:r>
      <w:r>
        <w:rPr>
          <w:rFonts w:asciiTheme="majorHAnsi" w:hAnsiTheme="majorHAnsi" w:cs="Adobe Garamond Pro"/>
          <w:color w:val="000000"/>
          <w:lang w:eastAsia="en-NZ"/>
        </w:rPr>
        <w:t xml:space="preserve">ust </w:t>
      </w:r>
      <w:r w:rsidRPr="00D460FF">
        <w:rPr>
          <w:rFonts w:asciiTheme="majorHAnsi" w:hAnsiTheme="majorHAnsi" w:cs="Adobe Garamond Pro"/>
          <w:color w:val="000000"/>
          <w:lang w:eastAsia="en-NZ"/>
        </w:rPr>
        <w:t xml:space="preserve">not vote unless all levies, and </w:t>
      </w:r>
      <w:r>
        <w:rPr>
          <w:rFonts w:asciiTheme="majorHAnsi" w:hAnsiTheme="majorHAnsi" w:cs="Adobe Garamond Pro"/>
          <w:color w:val="000000"/>
          <w:lang w:eastAsia="en-NZ"/>
        </w:rPr>
        <w:t xml:space="preserve">any </w:t>
      </w:r>
      <w:r w:rsidRPr="00D460FF">
        <w:rPr>
          <w:rFonts w:asciiTheme="majorHAnsi" w:hAnsiTheme="majorHAnsi" w:cs="Adobe Garamond Pro"/>
          <w:color w:val="000000"/>
          <w:lang w:eastAsia="en-NZ"/>
        </w:rPr>
        <w:t xml:space="preserve">other amounts </w:t>
      </w:r>
      <w:r>
        <w:rPr>
          <w:rFonts w:asciiTheme="majorHAnsi" w:hAnsiTheme="majorHAnsi" w:cs="Adobe Garamond Pro"/>
          <w:color w:val="000000"/>
          <w:lang w:eastAsia="en-NZ"/>
        </w:rPr>
        <w:t xml:space="preserve">due </w:t>
      </w:r>
      <w:r w:rsidRPr="00D460FF">
        <w:rPr>
          <w:rFonts w:asciiTheme="majorHAnsi" w:hAnsiTheme="majorHAnsi" w:cs="Adobe Garamond Pro"/>
          <w:color w:val="000000"/>
          <w:lang w:eastAsia="en-NZ"/>
        </w:rPr>
        <w:t>have been paid.</w:t>
      </w:r>
    </w:p>
    <w:p w14:paraId="217B9A36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right="-772" w:hanging="709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1DD7CA22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right="-772" w:hanging="709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>3</w:t>
      </w:r>
      <w:r w:rsidRPr="00D460FF">
        <w:rPr>
          <w:rFonts w:asciiTheme="majorHAnsi" w:hAnsiTheme="majorHAnsi" w:cs="Adobe Garamond Pro"/>
          <w:color w:val="000000"/>
          <w:lang w:eastAsia="en-NZ"/>
        </w:rPr>
        <w:t>.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  <w:t xml:space="preserve">If the unit owner is a corporation </w:t>
      </w:r>
      <w:r>
        <w:rPr>
          <w:rFonts w:asciiTheme="majorHAnsi" w:hAnsiTheme="majorHAnsi" w:cs="Adobe Garamond Pro"/>
          <w:color w:val="000000"/>
          <w:lang w:eastAsia="en-NZ"/>
        </w:rPr>
        <w:t xml:space="preserve">(e.g. a company) </w:t>
      </w:r>
      <w:r w:rsidRPr="00D460FF">
        <w:rPr>
          <w:rFonts w:asciiTheme="majorHAnsi" w:hAnsiTheme="majorHAnsi" w:cs="Adobe Garamond Pro"/>
          <w:color w:val="000000"/>
          <w:lang w:eastAsia="en-NZ"/>
        </w:rPr>
        <w:t>or an unincorporated entity, the rep</w:t>
      </w:r>
      <w:r>
        <w:rPr>
          <w:rFonts w:asciiTheme="majorHAnsi" w:hAnsiTheme="majorHAnsi" w:cs="Adobe Garamond Pro"/>
          <w:color w:val="000000"/>
          <w:lang w:eastAsia="en-NZ"/>
        </w:rPr>
        <w:t xml:space="preserve">resentative/s of the unit owner </w:t>
      </w:r>
      <w:r w:rsidRPr="00D460FF">
        <w:rPr>
          <w:rFonts w:asciiTheme="majorHAnsi" w:hAnsiTheme="majorHAnsi" w:cs="Adobe Garamond Pro"/>
          <w:color w:val="000000"/>
          <w:lang w:eastAsia="en-NZ"/>
        </w:rPr>
        <w:t xml:space="preserve">must sign the </w:t>
      </w:r>
      <w:r>
        <w:rPr>
          <w:rFonts w:asciiTheme="majorHAnsi" w:hAnsiTheme="majorHAnsi" w:cs="Adobe Garamond Pro"/>
          <w:color w:val="000000"/>
          <w:lang w:eastAsia="en-NZ"/>
        </w:rPr>
        <w:t xml:space="preserve">proxy </w:t>
      </w:r>
      <w:r w:rsidRPr="00D460FF">
        <w:rPr>
          <w:rFonts w:asciiTheme="majorHAnsi" w:hAnsiTheme="majorHAnsi" w:cs="Adobe Garamond Pro"/>
          <w:color w:val="000000"/>
          <w:lang w:eastAsia="en-NZ"/>
        </w:rPr>
        <w:t>form.</w:t>
      </w:r>
    </w:p>
    <w:p w14:paraId="7A723CE2" w14:textId="77777777" w:rsidR="00D460FF" w:rsidRPr="00D460FF" w:rsidRDefault="00D460FF" w:rsidP="00D460FF">
      <w:pPr>
        <w:suppressAutoHyphens/>
        <w:autoSpaceDE w:val="0"/>
        <w:autoSpaceDN w:val="0"/>
        <w:adjustRightInd w:val="0"/>
        <w:spacing w:line="288" w:lineRule="auto"/>
        <w:ind w:right="-772" w:hanging="709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79FEC14E" w14:textId="77777777" w:rsidR="002E6510" w:rsidRDefault="00D460FF" w:rsidP="002E6510">
      <w:pPr>
        <w:suppressAutoHyphens/>
        <w:autoSpaceDE w:val="0"/>
        <w:autoSpaceDN w:val="0"/>
        <w:adjustRightInd w:val="0"/>
        <w:spacing w:line="288" w:lineRule="auto"/>
        <w:ind w:right="-772" w:hanging="709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>4</w:t>
      </w:r>
      <w:r w:rsidRPr="00D460FF">
        <w:rPr>
          <w:rFonts w:asciiTheme="majorHAnsi" w:hAnsiTheme="majorHAnsi" w:cs="Adobe Garamond Pro"/>
          <w:color w:val="000000"/>
          <w:lang w:eastAsia="en-NZ"/>
        </w:rPr>
        <w:t>.</w:t>
      </w:r>
      <w:r w:rsidRPr="00D460FF">
        <w:rPr>
          <w:rFonts w:asciiTheme="majorHAnsi" w:hAnsiTheme="majorHAnsi" w:cs="Adobe Garamond Pro"/>
          <w:color w:val="000000"/>
          <w:lang w:eastAsia="en-NZ"/>
        </w:rPr>
        <w:tab/>
      </w:r>
      <w:r>
        <w:rPr>
          <w:rFonts w:asciiTheme="majorHAnsi" w:hAnsiTheme="majorHAnsi" w:cs="Adobe Garamond Pro"/>
          <w:color w:val="000000"/>
          <w:lang w:eastAsia="en-NZ"/>
        </w:rPr>
        <w:t>E</w:t>
      </w:r>
      <w:r w:rsidRPr="00D460FF">
        <w:rPr>
          <w:rFonts w:asciiTheme="majorHAnsi" w:hAnsiTheme="majorHAnsi" w:cs="Adobe Garamond Pro"/>
          <w:color w:val="000000"/>
          <w:lang w:eastAsia="en-NZ"/>
        </w:rPr>
        <w:t xml:space="preserve">very owner </w:t>
      </w:r>
      <w:r>
        <w:rPr>
          <w:rFonts w:asciiTheme="majorHAnsi" w:hAnsiTheme="majorHAnsi" w:cs="Adobe Garamond Pro"/>
          <w:color w:val="000000"/>
          <w:lang w:eastAsia="en-NZ"/>
        </w:rPr>
        <w:t xml:space="preserve">of the principle unit </w:t>
      </w:r>
      <w:r w:rsidRPr="00D460FF">
        <w:rPr>
          <w:rFonts w:asciiTheme="majorHAnsi" w:hAnsiTheme="majorHAnsi" w:cs="Adobe Garamond Pro"/>
          <w:color w:val="000000"/>
          <w:lang w:eastAsia="en-NZ"/>
        </w:rPr>
        <w:t>must sign the proxy form.</w:t>
      </w:r>
    </w:p>
    <w:p w14:paraId="34C1D064" w14:textId="557826D3" w:rsidR="002E6510" w:rsidRPr="00D460FF" w:rsidRDefault="002E6510" w:rsidP="009D1DC2">
      <w:pPr>
        <w:suppressAutoHyphens/>
        <w:autoSpaceDE w:val="0"/>
        <w:autoSpaceDN w:val="0"/>
        <w:adjustRightInd w:val="0"/>
        <w:spacing w:line="288" w:lineRule="auto"/>
        <w:ind w:right="-772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1E4E167F" w14:textId="77777777" w:rsidR="002E6510" w:rsidRPr="00D460FF" w:rsidRDefault="002E6510" w:rsidP="00D460FF">
      <w:pPr>
        <w:suppressAutoHyphens/>
        <w:autoSpaceDE w:val="0"/>
        <w:autoSpaceDN w:val="0"/>
        <w:adjustRightInd w:val="0"/>
        <w:spacing w:line="288" w:lineRule="auto"/>
        <w:ind w:right="-772" w:hanging="709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2FC5306D" w14:textId="77777777" w:rsidR="00707E00" w:rsidRPr="00D460FF" w:rsidRDefault="00707E00" w:rsidP="00D460FF">
      <w:pPr>
        <w:ind w:right="-772"/>
        <w:rPr>
          <w:rFonts w:asciiTheme="majorHAnsi" w:hAnsiTheme="majorHAnsi"/>
        </w:rPr>
      </w:pPr>
    </w:p>
    <w:sectPr w:rsidR="00707E00" w:rsidRPr="00D460FF" w:rsidSect="0070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nowledge Medium">
    <w:altName w:val="Lucida Grande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FF"/>
    <w:rsid w:val="002E6510"/>
    <w:rsid w:val="003D19F3"/>
    <w:rsid w:val="00664F44"/>
    <w:rsid w:val="00707E00"/>
    <w:rsid w:val="009D1DC2"/>
    <w:rsid w:val="00C838C1"/>
    <w:rsid w:val="00D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B8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1465</Characters>
  <Application>Microsoft Macintosh Word</Application>
  <DocSecurity>0</DocSecurity>
  <Lines>52</Lines>
  <Paragraphs>28</Paragraphs>
  <ScaleCrop>false</ScaleCrop>
  <Company>ETN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6</cp:revision>
  <dcterms:created xsi:type="dcterms:W3CDTF">2016-04-10T16:09:00Z</dcterms:created>
  <dcterms:modified xsi:type="dcterms:W3CDTF">2016-04-10T16:18:00Z</dcterms:modified>
</cp:coreProperties>
</file>